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40"/>
        </w:tabs>
        <w:spacing w:before="22"/>
        <w:ind w:left="751" w:right="0" w:firstLine="0"/>
        <w:jc w:val="left"/>
        <w:rPr>
          <w:sz w:val="44"/>
        </w:rPr>
      </w:pPr>
      <w:r>
        <w:rPr>
          <w:rFonts w:hint="eastAsia" w:ascii="微软雅黑" w:hAnsi="微软雅黑" w:eastAsia="微软雅黑" w:cs="微软雅黑"/>
          <w:sz w:val="44"/>
        </w:rPr>
        <w:t>四川弘博新材科技股份有限公司简介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2" w:line="360" w:lineRule="auto"/>
        <w:ind w:left="0" w:leftChars="0" w:right="116" w:firstLine="540" w:firstLineChars="20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5"/>
          <w:sz w:val="28"/>
          <w:szCs w:val="28"/>
        </w:rPr>
        <w:t>四川弘博新材科技股份有限公司是一家以纳米材料、先进功能材料及生产设</w:t>
      </w:r>
      <w:r>
        <w:rPr>
          <w:rFonts w:hint="eastAsia" w:ascii="微软雅黑" w:hAnsi="微软雅黑" w:eastAsia="微软雅黑" w:cs="微软雅黑"/>
          <w:spacing w:val="-11"/>
          <w:sz w:val="28"/>
          <w:szCs w:val="28"/>
        </w:rPr>
        <w:t xml:space="preserve">备为主要方向的集研、产、销为一体的科技型企业。公司起源于中国工程物理研究院核物理与化学研究所，2004 </w:t>
      </w:r>
      <w:r>
        <w:rPr>
          <w:rFonts w:hint="eastAsia" w:ascii="微软雅黑" w:hAnsi="微软雅黑" w:eastAsia="微软雅黑" w:cs="微软雅黑"/>
          <w:sz w:val="28"/>
          <w:szCs w:val="28"/>
        </w:rPr>
        <w:t>年军转民成立四川省科学城久远磁性材料有限</w:t>
      </w:r>
      <w:r>
        <w:rPr>
          <w:rFonts w:hint="eastAsia" w:ascii="微软雅黑" w:hAnsi="微软雅黑" w:eastAsia="微软雅黑" w:cs="微软雅黑"/>
          <w:spacing w:val="-8"/>
          <w:sz w:val="28"/>
          <w:szCs w:val="28"/>
        </w:rPr>
        <w:t>责任公司，主要向中国工程物理研究院提供高能物理加速关键材料及器件；</w:t>
      </w:r>
      <w:r>
        <w:rPr>
          <w:rFonts w:hint="eastAsia" w:ascii="微软雅黑" w:hAnsi="微软雅黑" w:eastAsia="微软雅黑" w:cs="微软雅黑"/>
          <w:spacing w:val="-10"/>
          <w:sz w:val="28"/>
          <w:szCs w:val="28"/>
        </w:rPr>
        <w:t xml:space="preserve">2010 </w:t>
      </w:r>
      <w:r>
        <w:rPr>
          <w:rFonts w:hint="eastAsia" w:ascii="微软雅黑" w:hAnsi="微软雅黑" w:eastAsia="微软雅黑" w:cs="微软雅黑"/>
          <w:spacing w:val="-12"/>
          <w:sz w:val="28"/>
          <w:szCs w:val="28"/>
        </w:rPr>
        <w:t xml:space="preserve">年，公司征地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37.5 </w:t>
      </w:r>
      <w:r>
        <w:rPr>
          <w:rFonts w:hint="eastAsia" w:ascii="微软雅黑" w:hAnsi="微软雅黑" w:eastAsia="微软雅黑" w:cs="微软雅黑"/>
          <w:spacing w:val="-15"/>
          <w:sz w:val="28"/>
          <w:szCs w:val="28"/>
        </w:rPr>
        <w:t xml:space="preserve">亩，投资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2000 </w:t>
      </w:r>
      <w:r>
        <w:rPr>
          <w:rFonts w:hint="eastAsia" w:ascii="微软雅黑" w:hAnsi="微软雅黑" w:eastAsia="微软雅黑" w:cs="微软雅黑"/>
          <w:spacing w:val="-2"/>
          <w:sz w:val="28"/>
          <w:szCs w:val="28"/>
        </w:rPr>
        <w:t>万元新建加速器材料、高分子材料研制与生产</w:t>
      </w:r>
      <w:r>
        <w:rPr>
          <w:rFonts w:hint="eastAsia" w:ascii="微软雅黑" w:hAnsi="微软雅黑" w:eastAsia="微软雅黑" w:cs="微软雅黑"/>
          <w:spacing w:val="-9"/>
          <w:sz w:val="28"/>
          <w:szCs w:val="28"/>
        </w:rPr>
        <w:t xml:space="preserve">项目，并成立绵阳市宏扬科技有限公司，逐步向金属纳米材料、设备研发制造方向发展；2018 </w:t>
      </w:r>
      <w:r>
        <w:rPr>
          <w:rFonts w:hint="eastAsia" w:ascii="微软雅黑" w:hAnsi="微软雅黑" w:eastAsia="微软雅黑" w:cs="微软雅黑"/>
          <w:sz w:val="28"/>
          <w:szCs w:val="28"/>
        </w:rPr>
        <w:t>年，为了加速纳米材料的应用发展，原纳米材料项目组组建成四</w:t>
      </w:r>
      <w:r>
        <w:rPr>
          <w:rFonts w:hint="eastAsia" w:ascii="微软雅黑" w:hAnsi="微软雅黑" w:eastAsia="微软雅黑" w:cs="微软雅黑"/>
          <w:spacing w:val="-15"/>
          <w:sz w:val="28"/>
          <w:szCs w:val="28"/>
        </w:rPr>
        <w:t xml:space="preserve">川弘博新材科技股份有限公司。此间，公司共承担国家重大科研项目子项目一项， </w:t>
      </w:r>
      <w:r>
        <w:rPr>
          <w:rFonts w:hint="eastAsia" w:ascii="微软雅黑" w:hAnsi="微软雅黑" w:eastAsia="微软雅黑" w:cs="微软雅黑"/>
          <w:spacing w:val="-9"/>
          <w:sz w:val="28"/>
          <w:szCs w:val="28"/>
        </w:rPr>
        <w:t xml:space="preserve">省级科研项目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4 </w:t>
      </w:r>
      <w:r>
        <w:rPr>
          <w:rFonts w:hint="eastAsia" w:ascii="微软雅黑" w:hAnsi="微软雅黑" w:eastAsia="微软雅黑" w:cs="微软雅黑"/>
          <w:spacing w:val="-7"/>
          <w:sz w:val="28"/>
          <w:szCs w:val="28"/>
        </w:rPr>
        <w:t xml:space="preserve">项，市级科研项目 </w:t>
      </w:r>
      <w:r>
        <w:rPr>
          <w:rFonts w:hint="eastAsia" w:ascii="微软雅黑" w:hAnsi="微软雅黑" w:eastAsia="微软雅黑" w:cs="微软雅黑"/>
          <w:sz w:val="28"/>
          <w:szCs w:val="28"/>
        </w:rPr>
        <w:t>3 项以及多项外协技术服务。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6" w:line="360" w:lineRule="auto"/>
        <w:ind w:left="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24"/>
          <w:sz w:val="28"/>
          <w:szCs w:val="28"/>
        </w:rPr>
        <w:t xml:space="preserve">自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2014 </w:t>
      </w:r>
      <w:r>
        <w:rPr>
          <w:rFonts w:hint="eastAsia" w:ascii="微软雅黑" w:hAnsi="微软雅黑" w:eastAsia="微软雅黑" w:cs="微软雅黑"/>
          <w:spacing w:val="-1"/>
          <w:sz w:val="28"/>
          <w:szCs w:val="28"/>
        </w:rPr>
        <w:t>年起，公司大力研发纳米铝粉及铝基复合粉、硼粉及硼基复合粉的</w:t>
      </w:r>
      <w:r>
        <w:rPr>
          <w:rFonts w:hint="eastAsia" w:ascii="微软雅黑" w:hAnsi="微软雅黑" w:eastAsia="微软雅黑" w:cs="微软雅黑"/>
          <w:spacing w:val="-11"/>
          <w:sz w:val="28"/>
          <w:szCs w:val="28"/>
        </w:rPr>
        <w:t>存储、燃烧及其在火炸药、推进剂领域的应用技术，并与中国工程物理研究院化</w:t>
      </w:r>
      <w:r>
        <w:rPr>
          <w:rFonts w:hint="eastAsia" w:ascii="微软雅黑" w:hAnsi="微软雅黑" w:eastAsia="微软雅黑" w:cs="微软雅黑"/>
          <w:spacing w:val="-3"/>
          <w:sz w:val="28"/>
          <w:szCs w:val="28"/>
        </w:rPr>
        <w:t xml:space="preserve">工材料研究所、西安近代化学研究所、航天六院 </w:t>
      </w:r>
      <w:r>
        <w:rPr>
          <w:rFonts w:hint="eastAsia" w:ascii="微软雅黑" w:hAnsi="微软雅黑" w:eastAsia="微软雅黑" w:cs="微软雅黑"/>
          <w:sz w:val="28"/>
          <w:szCs w:val="28"/>
        </w:rPr>
        <w:t xml:space="preserve">46 </w:t>
      </w:r>
      <w:r>
        <w:rPr>
          <w:rFonts w:hint="eastAsia" w:ascii="微软雅黑" w:hAnsi="微软雅黑" w:eastAsia="微软雅黑" w:cs="微软雅黑"/>
          <w:spacing w:val="-2"/>
          <w:sz w:val="28"/>
          <w:szCs w:val="28"/>
        </w:rPr>
        <w:t>所、北京理工、南京理工等</w:t>
      </w:r>
      <w:r>
        <w:rPr>
          <w:rFonts w:hint="eastAsia" w:ascii="微软雅黑" w:hAnsi="微软雅黑" w:eastAsia="微软雅黑" w:cs="微软雅黑"/>
          <w:sz w:val="28"/>
          <w:szCs w:val="28"/>
        </w:rPr>
        <w:t>科研生产单位开展了交流合作。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ind w:left="0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pacing w:val="-10"/>
          <w:sz w:val="28"/>
          <w:szCs w:val="28"/>
        </w:rPr>
        <w:t>目前，公司拥有与俄罗斯电爆炸设备不同设计思路的电爆炸设备，并拥有自</w:t>
      </w:r>
      <w:r>
        <w:rPr>
          <w:rFonts w:hint="eastAsia" w:ascii="微软雅黑" w:hAnsi="微软雅黑" w:eastAsia="微软雅黑" w:cs="微软雅黑"/>
          <w:sz w:val="28"/>
          <w:szCs w:val="28"/>
        </w:rPr>
        <w:t>主知识产权。公司建设了一条年产 2 吨纳米铝粉的生产线，并实现了</w:t>
      </w:r>
      <w:r>
        <w:rPr>
          <w:rFonts w:hint="eastAsia" w:ascii="微软雅黑" w:hAnsi="微软雅黑" w:eastAsia="微软雅黑" w:cs="微软雅黑"/>
          <w:b/>
          <w:spacing w:val="-6"/>
          <w:sz w:val="28"/>
          <w:szCs w:val="28"/>
        </w:rPr>
        <w:t>单台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sz w:val="28"/>
          <w:szCs w:val="28"/>
        </w:rPr>
        <w:t>10kg/</w:t>
      </w:r>
      <w:r>
        <w:rPr>
          <w:rFonts w:hint="eastAsia" w:ascii="微软雅黑" w:hAnsi="微软雅黑" w:eastAsia="微软雅黑" w:cs="微软雅黑"/>
          <w:b/>
          <w:spacing w:val="1"/>
          <w:sz w:val="28"/>
          <w:szCs w:val="28"/>
        </w:rPr>
        <w:t>天的设备</w:t>
      </w:r>
      <w:r>
        <w:rPr>
          <w:rFonts w:hint="eastAsia" w:ascii="微软雅黑" w:hAnsi="微软雅黑" w:eastAsia="微软雅黑" w:cs="微软雅黑"/>
          <w:sz w:val="28"/>
          <w:szCs w:val="28"/>
        </w:rPr>
        <w:t>的建造。公司拥有多项针对于不同体系的</w:t>
      </w:r>
      <w:r>
        <w:rPr>
          <w:rFonts w:hint="eastAsia" w:ascii="微软雅黑" w:hAnsi="微软雅黑" w:eastAsia="微软雅黑" w:cs="微软雅黑"/>
          <w:b/>
          <w:sz w:val="28"/>
          <w:szCs w:val="28"/>
        </w:rPr>
        <w:t>纳米铝粉、硼粉的改性技术</w:t>
      </w:r>
      <w:r>
        <w:rPr>
          <w:rFonts w:hint="eastAsia" w:ascii="微软雅黑" w:hAnsi="微软雅黑" w:eastAsia="微软雅黑" w:cs="微软雅黑"/>
          <w:spacing w:val="-10"/>
          <w:sz w:val="28"/>
          <w:szCs w:val="28"/>
        </w:rPr>
        <w:t>，并</w:t>
      </w:r>
      <w:r>
        <w:rPr>
          <w:rFonts w:hint="eastAsia" w:ascii="微软雅黑" w:hAnsi="微软雅黑" w:eastAsia="微软雅黑" w:cs="微软雅黑"/>
          <w:b/>
          <w:spacing w:val="-4"/>
          <w:sz w:val="28"/>
          <w:szCs w:val="28"/>
        </w:rPr>
        <w:t>自主设计、建立</w:t>
      </w:r>
      <w:r>
        <w:rPr>
          <w:rFonts w:hint="eastAsia" w:ascii="微软雅黑" w:hAnsi="微软雅黑" w:eastAsia="微软雅黑" w:cs="微软雅黑"/>
          <w:spacing w:val="-5"/>
          <w:sz w:val="28"/>
          <w:szCs w:val="28"/>
        </w:rPr>
        <w:t>了一整套在不同气氛、压力下实时记录温度、压力、燃</w:t>
      </w:r>
      <w:r>
        <w:rPr>
          <w:rFonts w:hint="eastAsia" w:ascii="微软雅黑" w:hAnsi="微软雅黑" w:eastAsia="微软雅黑" w:cs="微软雅黑"/>
          <w:spacing w:val="-11"/>
          <w:sz w:val="28"/>
          <w:szCs w:val="28"/>
        </w:rPr>
        <w:t>烧状态</w:t>
      </w:r>
      <w:r>
        <w:rPr>
          <w:rFonts w:hint="eastAsia" w:ascii="微软雅黑" w:hAnsi="微软雅黑" w:eastAsia="微软雅黑" w:cs="微软雅黑"/>
          <w:sz w:val="28"/>
          <w:szCs w:val="28"/>
        </w:rPr>
        <w:t>（高速相机记录</w:t>
      </w:r>
      <w:r>
        <w:rPr>
          <w:rFonts w:hint="eastAsia" w:ascii="微软雅黑" w:hAnsi="微软雅黑" w:eastAsia="微软雅黑" w:cs="微软雅黑"/>
          <w:spacing w:val="-22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的</w:t>
      </w:r>
      <w:r>
        <w:rPr>
          <w:rFonts w:hint="eastAsia" w:ascii="微软雅黑" w:hAnsi="微软雅黑" w:eastAsia="微软雅黑" w:cs="微软雅黑"/>
          <w:b/>
          <w:spacing w:val="-5"/>
          <w:sz w:val="28"/>
          <w:szCs w:val="28"/>
        </w:rPr>
        <w:t>激光、电阻丝复合点火系统</w:t>
      </w:r>
      <w:r>
        <w:rPr>
          <w:rFonts w:hint="eastAsia" w:ascii="微软雅黑" w:hAnsi="微软雅黑" w:eastAsia="微软雅黑" w:cs="微软雅黑"/>
          <w:spacing w:val="-8"/>
          <w:sz w:val="28"/>
          <w:szCs w:val="28"/>
        </w:rPr>
        <w:t>。公司</w:t>
      </w:r>
      <w:r>
        <w:rPr>
          <w:rFonts w:hint="eastAsia" w:ascii="微软雅黑" w:hAnsi="微软雅黑" w:eastAsia="微软雅黑" w:cs="微软雅黑"/>
          <w:b/>
          <w:spacing w:val="-4"/>
          <w:sz w:val="28"/>
          <w:szCs w:val="28"/>
        </w:rPr>
        <w:t>自主设计、搭建</w:t>
      </w:r>
      <w:r>
        <w:rPr>
          <w:rFonts w:hint="eastAsia" w:ascii="微软雅黑" w:hAnsi="微软雅黑" w:eastAsia="微软雅黑" w:cs="微软雅黑"/>
          <w:spacing w:val="-13"/>
          <w:sz w:val="28"/>
          <w:szCs w:val="28"/>
        </w:rPr>
        <w:t>有</w:t>
      </w:r>
      <w:r>
        <w:rPr>
          <w:rFonts w:hint="eastAsia" w:ascii="微软雅黑" w:hAnsi="微软雅黑" w:eastAsia="微软雅黑" w:cs="微软雅黑"/>
          <w:sz w:val="28"/>
          <w:szCs w:val="28"/>
        </w:rPr>
        <w:t>完整的</w:t>
      </w:r>
      <w:r>
        <w:rPr>
          <w:rFonts w:hint="eastAsia" w:ascii="微软雅黑" w:hAnsi="微软雅黑" w:eastAsia="微软雅黑" w:cs="微软雅黑"/>
          <w:b/>
          <w:spacing w:val="4"/>
          <w:sz w:val="28"/>
          <w:szCs w:val="28"/>
        </w:rPr>
        <w:t>纳米铝粉、硼粉改性平台</w:t>
      </w:r>
      <w:r>
        <w:rPr>
          <w:rFonts w:hint="eastAsia" w:ascii="微软雅黑" w:hAnsi="微软雅黑" w:eastAsia="微软雅黑" w:cs="微软雅黑"/>
          <w:sz w:val="28"/>
          <w:szCs w:val="28"/>
        </w:rPr>
        <w:t>，</w:t>
      </w:r>
      <w:r>
        <w:rPr>
          <w:rFonts w:hint="eastAsia" w:ascii="微软雅黑" w:hAnsi="微软雅黑" w:eastAsia="微软雅黑" w:cs="微软雅黑"/>
          <w:b/>
          <w:spacing w:val="1"/>
          <w:sz w:val="28"/>
          <w:szCs w:val="28"/>
        </w:rPr>
        <w:t>纳米铝粉活性评价平台、纳米铝粉溶液体系</w:t>
      </w:r>
      <w:r>
        <w:rPr>
          <w:rFonts w:hint="eastAsia" w:ascii="微软雅黑" w:hAnsi="微软雅黑" w:eastAsia="微软雅黑" w:cs="微软雅黑"/>
          <w:b/>
          <w:spacing w:val="-11"/>
          <w:sz w:val="28"/>
          <w:szCs w:val="28"/>
        </w:rPr>
        <w:t>稳定性评价平台、粉体燃烧热测试平台</w:t>
      </w:r>
      <w:r>
        <w:rPr>
          <w:rFonts w:hint="eastAsia" w:ascii="微软雅黑" w:hAnsi="微软雅黑" w:eastAsia="微软雅黑" w:cs="微软雅黑"/>
          <w:spacing w:val="-120"/>
          <w:sz w:val="28"/>
          <w:szCs w:val="28"/>
        </w:rPr>
        <w:t>、</w:t>
      </w:r>
      <w:r>
        <w:rPr>
          <w:rFonts w:hint="eastAsia" w:ascii="微软雅黑" w:hAnsi="微软雅黑" w:eastAsia="微软雅黑" w:cs="微软雅黑"/>
          <w:b/>
          <w:spacing w:val="-15"/>
          <w:sz w:val="28"/>
          <w:szCs w:val="28"/>
        </w:rPr>
        <w:t>粉体定容燃烧平台</w:t>
      </w:r>
      <w:r>
        <w:rPr>
          <w:rFonts w:hint="eastAsia" w:ascii="微软雅黑" w:hAnsi="微软雅黑" w:eastAsia="微软雅黑" w:cs="微软雅黑"/>
          <w:sz w:val="28"/>
          <w:szCs w:val="28"/>
        </w:rPr>
        <w:t>（测量粉体不同气氛、分散状态下的爆燃压力变化及热值</w:t>
      </w:r>
      <w:r>
        <w:rPr>
          <w:rFonts w:hint="eastAsia" w:ascii="微软雅黑" w:hAnsi="微软雅黑" w:eastAsia="微软雅黑" w:cs="微软雅黑"/>
          <w:spacing w:val="-120"/>
          <w:sz w:val="28"/>
          <w:szCs w:val="28"/>
        </w:rPr>
        <w:t>）</w:t>
      </w:r>
      <w:r>
        <w:rPr>
          <w:rFonts w:hint="eastAsia" w:ascii="微软雅黑" w:hAnsi="微软雅黑" w:eastAsia="微软雅黑" w:cs="微软雅黑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4" w:line="360" w:lineRule="auto"/>
        <w:ind w:left="0" w:right="124" w:firstLine="479"/>
        <w:jc w:val="both"/>
        <w:textAlignment w:val="auto"/>
        <w:rPr>
          <w:rFonts w:hint="eastAsia" w:ascii="微软雅黑" w:hAnsi="微软雅黑" w:eastAsia="微软雅黑" w:cs="微软雅黑"/>
          <w:sz w:val="28"/>
          <w:szCs w:val="28"/>
        </w:rPr>
      </w:pPr>
      <w:r>
        <w:rPr>
          <w:rFonts w:hint="eastAsia" w:ascii="微软雅黑" w:hAnsi="微软雅黑" w:eastAsia="微软雅黑" w:cs="微软雅黑"/>
          <w:sz w:val="28"/>
          <w:szCs w:val="28"/>
        </w:rPr>
        <w:t>公司制备有</w:t>
      </w:r>
      <w:r>
        <w:rPr>
          <w:rFonts w:hint="eastAsia" w:ascii="微软雅黑" w:hAnsi="微软雅黑" w:eastAsia="微软雅黑" w:cs="微软雅黑"/>
          <w:b/>
          <w:spacing w:val="-11"/>
          <w:sz w:val="28"/>
          <w:szCs w:val="28"/>
        </w:rPr>
        <w:t>各类橡胶体系、部分含能粘结剂体系、部分氧化剂体系、部分铝</w:t>
      </w:r>
      <w:r>
        <w:rPr>
          <w:rFonts w:hint="eastAsia" w:ascii="微软雅黑" w:hAnsi="微软雅黑" w:eastAsia="微软雅黑" w:cs="微软雅黑"/>
          <w:b/>
          <w:spacing w:val="-13"/>
          <w:sz w:val="28"/>
          <w:szCs w:val="28"/>
        </w:rPr>
        <w:t>热剂体系的纳米铝粉及其复合物、硼粉复合物</w:t>
      </w:r>
      <w:r>
        <w:rPr>
          <w:rFonts w:hint="eastAsia" w:ascii="微软雅黑" w:hAnsi="微软雅黑" w:eastAsia="微软雅黑" w:cs="微软雅黑"/>
          <w:spacing w:val="-10"/>
          <w:sz w:val="28"/>
          <w:szCs w:val="28"/>
        </w:rPr>
        <w:t>。公司以金属纳米粉体、粉体表面</w:t>
      </w:r>
      <w:r>
        <w:rPr>
          <w:rFonts w:hint="eastAsia" w:ascii="微软雅黑" w:hAnsi="微软雅黑" w:eastAsia="微软雅黑" w:cs="微软雅黑"/>
          <w:spacing w:val="-11"/>
          <w:sz w:val="28"/>
          <w:szCs w:val="28"/>
        </w:rPr>
        <w:t>处理、粉体生产设备、粉体后处理设备、粉体测量设备、磁流体及动密封件为主</w:t>
      </w:r>
      <w:r>
        <w:rPr>
          <w:rFonts w:hint="eastAsia" w:ascii="微软雅黑" w:hAnsi="微软雅黑" w:eastAsia="微软雅黑" w:cs="微软雅黑"/>
          <w:spacing w:val="-12"/>
          <w:sz w:val="28"/>
          <w:szCs w:val="28"/>
        </w:rPr>
        <w:t>业，秉承“科学严谨、实事求是”的理念，致力于推动纳米材料在国防、工业、</w:t>
      </w:r>
      <w:r>
        <w:rPr>
          <w:rFonts w:hint="eastAsia" w:ascii="微软雅黑" w:hAnsi="微软雅黑" w:eastAsia="微软雅黑" w:cs="微软雅黑"/>
          <w:sz w:val="28"/>
          <w:szCs w:val="28"/>
        </w:rPr>
        <w:t>民生上的实质应用，为祖国的先进材料行业提供优质的原材料和技术服务。</w:t>
      </w:r>
    </w:p>
    <w:sectPr>
      <w:type w:val="continuous"/>
      <w:pgSz w:w="11910" w:h="16840"/>
      <w:pgMar w:top="1417" w:right="1417" w:bottom="1417" w:left="1417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auto"/>
    <w:pitch w:val="default"/>
    <w:sig w:usb0="E10002FF" w:usb1="4000ACFF" w:usb2="00000009" w:usb3="00000000" w:csb0="2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000000"/>
    <w:rsid w:val="4D2A37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  <w:ind w:left="120" w:right="236" w:firstLine="479"/>
    </w:pPr>
    <w:rPr>
      <w:rFonts w:ascii="宋体" w:hAnsi="宋体" w:eastAsia="宋体" w:cs="宋体"/>
      <w:sz w:val="24"/>
      <w:szCs w:val="2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855</Words>
  <Characters>878</Characters>
  <TotalTime>1</TotalTime>
  <ScaleCrop>false</ScaleCrop>
  <LinksUpToDate>false</LinksUpToDate>
  <CharactersWithSpaces>896</CharactersWithSpaces>
  <Application>WPS Office_11.1.0.7949_F1E327BC-269C-435d-A152-05C5408002CA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2018-11-07T07:43:00Z</dcterms:created>
  <dc:creator>liu lingfeng</dc:creator>
  <cp:lastModifiedBy>刘久田</cp:lastModifiedBy>
  <dcterms:modified xsi:type="dcterms:W3CDTF">2018-11-07T08:02:02Z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2018-11-07T00:00:00Z</vt:filetime>
  </property>
  <property fmtid="{D5CDD505-2E9C-101B-9397-08002B2CF9AE}" pid="5" name="KSOProductBuildVer">
    <vt:lpwstr>2052-11.1.0.7949</vt:lpwstr>
  </property>
</Properties>
</file>